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3EC" w:rsidRPr="008623EC" w:rsidRDefault="008623EC" w:rsidP="008623EC">
      <w:pPr>
        <w:shd w:val="clear" w:color="auto" w:fill="FFFFFF"/>
        <w:spacing w:before="100" w:beforeAutospacing="1" w:after="100" w:afterAutospacing="1" w:line="312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ОТВЕТСТВЕННОСТЬ ЛИЦ, ДОПУСКАЮЩИХ ЖЕСТОКОЕ ОБРАЩЕНИЕ С РЕБЕНКОМ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российском законодательстве существует несколько видов ответственности лиц, допускающих жестокое обращение с ребенком.</w:t>
      </w:r>
    </w:p>
    <w:p w:rsidR="008623EC" w:rsidRPr="008623EC" w:rsidRDefault="008623EC" w:rsidP="008623E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Административная ответственность.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Лица, допустившие пренебрежение основными потребностями ребенка, не исполняющие обязанностей по содержанию и воспитанию несовершеннолетних, подлежат административной ответственности в соответствии с Кодексом Российской Федерации об административных правонарушениях (ст. 5.35). Рассмотрение дел по указанной статье относится к компетенции комиссий по делам несовершеннолетних и защите их прав.</w:t>
      </w:r>
    </w:p>
    <w:p w:rsidR="008623EC" w:rsidRPr="008623EC" w:rsidRDefault="008623EC" w:rsidP="008623E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Уголовная ответственность.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Российское уголовное законодательство предусматривает ответственность лиц за все виды физического и сексуального насилия над детьми, а также по ряду статей - за психическое насилие и за пренебрежение основными потребностями детей, отсутствие заботы о них.</w:t>
      </w:r>
    </w:p>
    <w:p w:rsidR="008623EC" w:rsidRPr="008623EC" w:rsidRDefault="008623EC" w:rsidP="00862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Примеры: 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ст. 111 (умышленное причинение тяжкого вреда здоровью); 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ст. 112 (умышленное причинение средней тяжести вреда здоровью); 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ст.113 (причинение тяжкого вреда здоровью в состоянии аффекта);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ст.115 (умышленное причинение легкого вреда здоровью);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ст.116 (побои); 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ст.117 (истязание); 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ст.118 (причинение тяжкого или средней тяжести вреда здоровью по неосторожности);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ст.131 (изнасилование);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ст.132 (насильственные действия сексуального характера); 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ст.133 (понуждение к действиям сексуального характера);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ст.134 (половое сношение и иные действия сексуального характера с лицом, не достигшим шестнадцатилетнего возраста); 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ст.135. (развратные действия); 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ст.125 (оставление в опасности); 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ст.124 (неоказание помощи больному); 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ст.156 (неисполнение обязанностей по воспитанию несовершеннолетнего);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ст.157 (злостное уклонение от уплаты средств на содержание детей или нетрудоспособных родителей);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ст.110 (доведение до самоубийства); 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ст.119 (угроза убийством или причинением тяжкого вреда здоровью) и другие.</w:t>
      </w:r>
    </w:p>
    <w:p w:rsidR="008623EC" w:rsidRPr="008623EC" w:rsidRDefault="008623EC" w:rsidP="008623E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Гражданско-правовая ответственность.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Жестокое обращение с ребенком может послужить основанием для привлечения родителей (лиц, их заменяющих) к ответственности в соответствии с семейным законодательством.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Пример: 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лишение родительских прав (ст. 69 Семейного кодекса Российской Федерации);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ограничение родительских прав (ст. 73 Семейного кодекса Российской Федерации);</w:t>
      </w:r>
    </w:p>
    <w:p w:rsidR="008623EC" w:rsidRPr="008623EC" w:rsidRDefault="006E4524" w:rsidP="00862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изъятие</w:t>
      </w:r>
      <w:r w:rsidR="008623EC"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ребенка при непосредственной угрозе жизни ребенка или его здоровью (ст. 77 Семейного кодекса Российской Федерации).</w:t>
      </w:r>
    </w:p>
    <w:p w:rsidR="008623EC" w:rsidRPr="008623EC" w:rsidRDefault="008623EC" w:rsidP="008623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623EC">
        <w:rPr>
          <w:rFonts w:ascii="Times New Roman" w:eastAsia="Times New Roman" w:hAnsi="Times New Roman" w:cs="Times New Roman"/>
          <w:i/>
          <w:iCs/>
          <w:color w:val="1A1A1A"/>
          <w:sz w:val="24"/>
          <w:szCs w:val="24"/>
          <w:lang w:eastAsia="ru-RU"/>
        </w:rPr>
        <w:t>Дисциплинарной ответственности</w:t>
      </w:r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 могут быть подвергнуты должностные лица, в чьи обязанности входит обеспечение воспитания, содержания, обучения детей, допустившие сокрытие или оставление без внимания фактов </w:t>
      </w:r>
      <w:hyperlink r:id="rId5" w:tgtFrame="_blank" w:history="1">
        <w:r w:rsidRPr="008623EC">
          <w:rPr>
            <w:rFonts w:ascii="Times New Roman" w:eastAsia="Times New Roman" w:hAnsi="Times New Roman" w:cs="Times New Roman"/>
            <w:color w:val="1A1A1A"/>
            <w:sz w:val="24"/>
            <w:szCs w:val="24"/>
            <w:lang w:eastAsia="ru-RU"/>
          </w:rPr>
          <w:t>жес</w:t>
        </w:r>
        <w:bookmarkStart w:id="0" w:name="_GoBack"/>
        <w:bookmarkEnd w:id="0"/>
        <w:r w:rsidRPr="008623EC">
          <w:rPr>
            <w:rFonts w:ascii="Times New Roman" w:eastAsia="Times New Roman" w:hAnsi="Times New Roman" w:cs="Times New Roman"/>
            <w:color w:val="1A1A1A"/>
            <w:sz w:val="24"/>
            <w:szCs w:val="24"/>
            <w:lang w:eastAsia="ru-RU"/>
          </w:rPr>
          <w:t>токого обращения с детьми</w:t>
        </w:r>
      </w:hyperlink>
      <w:r w:rsidRPr="008623EC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:rsidR="00D36992" w:rsidRPr="008623EC" w:rsidRDefault="00D36992" w:rsidP="008623EC">
      <w:pPr>
        <w:spacing w:after="0" w:line="240" w:lineRule="auto"/>
        <w:rPr>
          <w:sz w:val="24"/>
          <w:szCs w:val="24"/>
        </w:rPr>
      </w:pPr>
    </w:p>
    <w:sectPr w:rsidR="00D36992" w:rsidRPr="008623EC" w:rsidSect="005F40C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D5"/>
    <w:rsid w:val="005F40CD"/>
    <w:rsid w:val="006E4524"/>
    <w:rsid w:val="008623EC"/>
    <w:rsid w:val="00B93DD5"/>
    <w:rsid w:val="00D3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2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62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2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62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23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62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62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2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62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62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2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a-roditel.ru/professionals/help/prevention-of-child-abu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Татьяна </cp:lastModifiedBy>
  <cp:revision>4</cp:revision>
  <dcterms:created xsi:type="dcterms:W3CDTF">2019-01-31T08:08:00Z</dcterms:created>
  <dcterms:modified xsi:type="dcterms:W3CDTF">2019-02-25T13:33:00Z</dcterms:modified>
</cp:coreProperties>
</file>